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C1D51" w14:textId="77777777" w:rsidR="0098413D" w:rsidRDefault="0098413D" w:rsidP="0098413D">
      <w:pPr>
        <w:pStyle w:val="ListParagraph"/>
        <w:shd w:val="clear" w:color="auto" w:fill="FFFFFF" w:themeFill="background1"/>
        <w:jc w:val="center"/>
        <w:rPr>
          <w:rFonts w:ascii="Sylfaen" w:hAnsi="Sylfaen" w:cs="Sylfaen"/>
          <w:b/>
          <w:bCs/>
          <w:sz w:val="24"/>
          <w:szCs w:val="24"/>
          <w:lang w:val="hy-AM"/>
        </w:rPr>
      </w:pPr>
      <w:r>
        <w:rPr>
          <w:rFonts w:ascii="Sylfaen" w:hAnsi="Sylfaen" w:cs="Sylfaen"/>
          <w:b/>
          <w:bCs/>
          <w:sz w:val="24"/>
          <w:szCs w:val="24"/>
          <w:lang w:val="hy-AM"/>
        </w:rPr>
        <w:t>ԱՎԱՆԴԱԿԱՆ ԲԺՇԿՈՒԹՅԱՆ ՀԱՄԱԼՍԱՐԱՆ</w:t>
      </w:r>
    </w:p>
    <w:p w14:paraId="5D2DA116" w14:textId="77777777" w:rsidR="0098413D" w:rsidRDefault="0098413D" w:rsidP="0098413D">
      <w:pPr>
        <w:pStyle w:val="ListParagraph"/>
        <w:shd w:val="clear" w:color="auto" w:fill="FFFFFF" w:themeFill="background1"/>
        <w:jc w:val="center"/>
        <w:rPr>
          <w:rFonts w:ascii="Sylfaen" w:hAnsi="Sylfaen" w:cs="Sylfaen"/>
          <w:b/>
          <w:bCs/>
          <w:sz w:val="24"/>
          <w:szCs w:val="24"/>
          <w:lang w:val="hy-AM"/>
        </w:rPr>
      </w:pPr>
    </w:p>
    <w:p w14:paraId="3A89C214" w14:textId="77777777" w:rsidR="0098413D" w:rsidRDefault="0098413D" w:rsidP="0098413D">
      <w:pPr>
        <w:pStyle w:val="ListParagraph"/>
        <w:shd w:val="clear" w:color="auto" w:fill="FFFFFF" w:themeFill="background1"/>
        <w:jc w:val="center"/>
        <w:rPr>
          <w:rFonts w:ascii="Sylfaen" w:hAnsi="Sylfaen" w:cs="Sylfaen"/>
          <w:b/>
          <w:bCs/>
          <w:sz w:val="24"/>
          <w:szCs w:val="24"/>
          <w:lang w:val="hy-AM"/>
        </w:rPr>
      </w:pPr>
      <w:r>
        <w:rPr>
          <w:rFonts w:ascii="Sylfaen" w:hAnsi="Sylfaen" w:cs="Sylfaen"/>
          <w:b/>
          <w:bCs/>
          <w:sz w:val="24"/>
          <w:szCs w:val="24"/>
          <w:lang w:val="hy-AM"/>
        </w:rPr>
        <w:t>Գիտական խորհրդին կից Որակի ապահովման հանձնաժողովի տարեկան հաշվետվություն</w:t>
      </w:r>
    </w:p>
    <w:p w14:paraId="51E7411F" w14:textId="77777777" w:rsidR="0098413D" w:rsidRDefault="0098413D" w:rsidP="0098413D">
      <w:pPr>
        <w:pStyle w:val="ListParagraph"/>
        <w:shd w:val="clear" w:color="auto" w:fill="FFFFFF" w:themeFill="background1"/>
        <w:jc w:val="center"/>
        <w:rPr>
          <w:rFonts w:ascii="Sylfaen" w:hAnsi="Sylfaen" w:cs="Sylfaen"/>
          <w:b/>
          <w:bCs/>
          <w:sz w:val="24"/>
          <w:szCs w:val="24"/>
          <w:lang w:val="hy-AM"/>
        </w:rPr>
      </w:pPr>
      <w:r>
        <w:rPr>
          <w:rFonts w:ascii="Sylfaen" w:hAnsi="Sylfaen" w:cs="Sylfaen"/>
          <w:b/>
          <w:bCs/>
          <w:sz w:val="24"/>
          <w:szCs w:val="24"/>
          <w:lang w:val="hy-AM"/>
        </w:rPr>
        <w:t>2021-2022 ուստարի</w:t>
      </w:r>
    </w:p>
    <w:p w14:paraId="2FBA2385" w14:textId="77777777" w:rsidR="0098413D" w:rsidRDefault="0098413D" w:rsidP="0098413D">
      <w:pPr>
        <w:pStyle w:val="Title"/>
        <w:spacing w:line="276" w:lineRule="auto"/>
        <w:ind w:left="0" w:right="-23" w:firstLine="426"/>
        <w:jc w:val="both"/>
        <w:rPr>
          <w:sz w:val="24"/>
          <w:szCs w:val="24"/>
          <w:lang w:val="hy-AM"/>
        </w:rPr>
      </w:pPr>
      <w:r>
        <w:rPr>
          <w:rFonts w:cs="F2"/>
          <w:sz w:val="24"/>
          <w:szCs w:val="24"/>
          <w:lang w:val="hy-AM"/>
        </w:rPr>
        <w:t xml:space="preserve">ԱԲՀ-ի </w:t>
      </w:r>
      <w:r>
        <w:rPr>
          <w:sz w:val="24"/>
          <w:szCs w:val="24"/>
          <w:lang w:val="hy-AM"/>
        </w:rPr>
        <w:t xml:space="preserve">գիտական խորհրդին կից գործող Որակի ապահովման հանձնաժողովը /ՈԱՀ/ հաշվետու տարում շարունակել է Ինստիտուցիոնալ հավատարմագրման փորձագիտական զեկույցի հիման վրա վերհանված թերությունների շտկման աշխատանքների համակարգումը: </w:t>
      </w:r>
    </w:p>
    <w:p w14:paraId="12F17651" w14:textId="77777777" w:rsidR="0098413D" w:rsidRDefault="0098413D" w:rsidP="0098413D">
      <w:pPr>
        <w:pStyle w:val="Title"/>
        <w:spacing w:line="276" w:lineRule="auto"/>
        <w:ind w:left="0" w:right="-23" w:firstLine="426"/>
        <w:jc w:val="both"/>
        <w:rPr>
          <w:rFonts w:eastAsiaTheme="minorHAnsi" w:cstheme="minorBidi"/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Կազմակերպվել են հանդիպումներ ստորաբաժանումների ղեկավարների հետ, քննարկվել են 2020-2025 թթ. ռազմավարական զարգացման ծրագրի գնահատման առանցքային ցուցա</w:t>
      </w:r>
      <w:r>
        <w:rPr>
          <w:sz w:val="24"/>
          <w:szCs w:val="24"/>
          <w:lang w:val="hy-AM"/>
        </w:rPr>
        <w:softHyphen/>
        <w:t xml:space="preserve">նիշների ապահովման վերաբերյալ աշխատանքները: </w:t>
      </w:r>
      <w:r>
        <w:rPr>
          <w:rFonts w:eastAsiaTheme="minorHAnsi" w:cstheme="minorBidi"/>
          <w:sz w:val="24"/>
          <w:szCs w:val="24"/>
          <w:lang w:val="hy-AM"/>
        </w:rPr>
        <w:t>Գնահատվել է 1 տարվա կտրվածքով, այսինքն՝ 2021-2022 ուստարվա համալսարանի գործունեությունը՝ ըստ ԳԱՑ-երի և համա</w:t>
      </w:r>
      <w:r>
        <w:rPr>
          <w:rFonts w:eastAsiaTheme="minorHAnsi" w:cstheme="minorBidi"/>
          <w:sz w:val="24"/>
          <w:szCs w:val="24"/>
          <w:lang w:val="hy-AM"/>
        </w:rPr>
        <w:softHyphen/>
        <w:t>պատաս</w:t>
      </w:r>
      <w:r>
        <w:rPr>
          <w:rFonts w:eastAsiaTheme="minorHAnsi" w:cstheme="minorBidi"/>
          <w:sz w:val="24"/>
          <w:szCs w:val="24"/>
          <w:lang w:val="hy-AM"/>
        </w:rPr>
        <w:softHyphen/>
        <w:t xml:space="preserve">խան հետևություններ են արվել: </w:t>
      </w:r>
    </w:p>
    <w:p w14:paraId="5454C276" w14:textId="77777777" w:rsidR="0098413D" w:rsidRDefault="0098413D" w:rsidP="0098413D">
      <w:pPr>
        <w:pStyle w:val="Title"/>
        <w:spacing w:line="276" w:lineRule="auto"/>
        <w:ind w:left="0" w:right="-23" w:firstLine="426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ՈԱ և ԿԲ գծով պրոռեկտորի նախաձեռնությամբ կազմակերպվել է ՈԱՀ նիստ՝ 2012թ.-ից ԱԲՀ-ում գործող ՈւԽ կանոնադրության վերանայված տարբերակի քննարկման նպատակով: Նիստին մասնակցել է նաև ՈւԽ նախագահ Ա.Բաբասյանը: </w:t>
      </w:r>
    </w:p>
    <w:p w14:paraId="52B51C2E" w14:textId="77777777" w:rsidR="0098413D" w:rsidRDefault="0098413D" w:rsidP="0098413D">
      <w:pPr>
        <w:pStyle w:val="Title"/>
        <w:spacing w:line="276" w:lineRule="auto"/>
        <w:ind w:left="0" w:right="-23" w:firstLine="426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ՈԱՀ-ն առաջարկել է ձևավորել աշխատանքային խումբ և վերանայել ԱԲՀ սովորողների շարժունության կարգը, քանի որ  այն մշակվել է 2019թ.-ին ՀՀ կառավարության 2011թ.-ի բուհերում սովորողների ակադեմիական շարժունության կարգի հիման վրա, որտեղ սովորողների շարժունության պայմանները սահմանվել են բակալավրի և մագիստրոսի կրթական ծրագրերի համար, մինչդեռ ԱԲՀ-ն իրականացնում է անընդհատ և ինտեգրացված կրթական ծրագիր, բացի այդ, մեծ է ԱԲՀ-ում կրթությունը շարունակել ցանկացող, այլ բուհերից տեղափոխվող ուսանողների թիվը, որոնց առարկայական տարբերությունների հանձնման հետ կապված կան որոշ հարցեր, որոնք պետք է հստակեցվեն: </w:t>
      </w:r>
    </w:p>
    <w:p w14:paraId="0906FF75" w14:textId="77777777" w:rsidR="0098413D" w:rsidRDefault="0098413D" w:rsidP="0098413D">
      <w:pPr>
        <w:ind w:firstLine="426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>
        <w:rPr>
          <w:rFonts w:ascii="Sylfaen" w:hAnsi="Sylfaen" w:cs="Sylfaen"/>
          <w:color w:val="000000"/>
          <w:sz w:val="24"/>
          <w:szCs w:val="24"/>
          <w:lang w:val="hy-AM"/>
        </w:rPr>
        <w:t>ԳԽ-ն նախորդ ուստարվա ավարտին ընդունել էր ՈԱՀ-ի առաջարկությունը հաջորդ ուսումնական տարում համալսարանում որակի ապահովման ներբուհական գործընթացների մշտադիտարկում և գնահատում իրականացնելու վերաբերյալ: Այս առումով 2021-22 ուստարում ԱԲՀ ռեկտորի հրամանի համաձայն ձևավորված հանձնաժողովն իրականացրել է համալսարանի 6 ամբիոնների 2019-2020, 2020-2021 ուստարվա և 2021-2022 ուստարվա 1-ին կիսամյակի գործունեության մշտադիտարկում: Ամբիոններին նախապես տրամադրվել էր ԱԲՀ գիտ</w:t>
      </w:r>
      <w:r>
        <w:rPr>
          <w:rFonts w:ascii="Sylfaen" w:hAnsi="Sylfaen" w:cs="Sylfaen"/>
          <w:color w:val="000000"/>
          <w:sz w:val="24"/>
          <w:szCs w:val="24"/>
          <w:lang w:val="hy-AM"/>
        </w:rPr>
        <w:softHyphen/>
        <w:t>խորհրդի կողմից հաստատված «Ամբիոնի 3 տարվա գործունեության մշտա</w:t>
      </w:r>
      <w:r>
        <w:rPr>
          <w:rFonts w:ascii="Sylfaen" w:hAnsi="Sylfaen" w:cs="Sylfaen"/>
          <w:color w:val="000000"/>
          <w:sz w:val="24"/>
          <w:szCs w:val="24"/>
          <w:lang w:val="hy-AM"/>
        </w:rPr>
        <w:softHyphen/>
        <w:t>դիտարկման ընթացակարգը», որի հիման վրա էլ ուսում</w:t>
      </w:r>
      <w:r>
        <w:rPr>
          <w:rFonts w:ascii="Sylfaen" w:hAnsi="Sylfaen" w:cs="Sylfaen"/>
          <w:color w:val="000000"/>
          <w:sz w:val="24"/>
          <w:szCs w:val="24"/>
          <w:lang w:val="hy-AM"/>
        </w:rPr>
        <w:softHyphen/>
        <w:t>նասիրվել են ամբիոն</w:t>
      </w:r>
      <w:r>
        <w:rPr>
          <w:rFonts w:ascii="Sylfaen" w:hAnsi="Sylfaen" w:cs="Sylfaen"/>
          <w:color w:val="000000"/>
          <w:sz w:val="24"/>
          <w:szCs w:val="24"/>
          <w:lang w:val="hy-AM"/>
        </w:rPr>
        <w:softHyphen/>
        <w:t xml:space="preserve">ների փաստաթղթերը և կատարած աշխատանքները: </w:t>
      </w:r>
    </w:p>
    <w:p w14:paraId="6C82F0CF" w14:textId="77777777" w:rsidR="0098413D" w:rsidRDefault="0098413D" w:rsidP="0098413D">
      <w:pPr>
        <w:pStyle w:val="Title"/>
        <w:spacing w:line="276" w:lineRule="auto"/>
        <w:ind w:left="0" w:right="-23" w:firstLine="426"/>
        <w:jc w:val="both"/>
        <w:rPr>
          <w:rFonts w:eastAsiaTheme="minorHAnsi" w:cstheme="minorBidi"/>
          <w:sz w:val="24"/>
          <w:szCs w:val="24"/>
          <w:lang w:val="hy-AM"/>
        </w:rPr>
      </w:pPr>
    </w:p>
    <w:p w14:paraId="765D3613" w14:textId="77777777" w:rsidR="0098413D" w:rsidRDefault="0098413D" w:rsidP="0098413D">
      <w:pPr>
        <w:spacing w:after="160" w:line="256" w:lineRule="auto"/>
        <w:ind w:firstLine="720"/>
        <w:jc w:val="left"/>
        <w:rPr>
          <w:rFonts w:ascii="Sylfaen" w:eastAsia="Calibri" w:hAnsi="Sylfaen" w:cs="Times New Roman"/>
          <w:sz w:val="24"/>
          <w:szCs w:val="24"/>
          <w:lang w:val="hy-AM" w:eastAsia="x-none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eastAsia="Calibri" w:hAnsi="Sylfaen" w:cs="Times New Roman"/>
          <w:sz w:val="24"/>
          <w:szCs w:val="24"/>
          <w:lang w:val="hy-AM" w:eastAsia="x-none"/>
        </w:rPr>
        <w:t>Գիտական խորհրդին կից  ՈԱՀ  նախագահ՝                                   կ.գ.թ.  Ն.Սարիբեկյան</w:t>
      </w:r>
    </w:p>
    <w:p w14:paraId="70F060EC" w14:textId="77777777" w:rsidR="0098413D" w:rsidRDefault="0098413D" w:rsidP="0098413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Sylfaen" w:eastAsia="Calibri" w:hAnsi="Sylfaen" w:cs="Times New Roman"/>
          <w:sz w:val="24"/>
          <w:szCs w:val="24"/>
          <w:lang w:val="hy-AM" w:eastAsia="x-none"/>
        </w:rPr>
      </w:pPr>
      <w:r>
        <w:rPr>
          <w:rFonts w:ascii="Sylfaen" w:eastAsia="Calibri" w:hAnsi="Sylfaen" w:cs="Times New Roman"/>
          <w:sz w:val="24"/>
          <w:szCs w:val="24"/>
          <w:lang w:val="hy-AM" w:eastAsia="x-none"/>
        </w:rPr>
        <w:t xml:space="preserve">             ՈԱ առաջատար մասնագետ՝</w:t>
      </w:r>
      <w:r>
        <w:rPr>
          <w:rFonts w:ascii="Sylfaen" w:eastAsia="Calibri" w:hAnsi="Sylfaen" w:cs="Times New Roman"/>
          <w:sz w:val="24"/>
          <w:szCs w:val="24"/>
          <w:lang w:val="hy-AM" w:eastAsia="x-none"/>
        </w:rPr>
        <w:tab/>
      </w:r>
      <w:r>
        <w:rPr>
          <w:rFonts w:ascii="Sylfaen" w:eastAsia="Calibri" w:hAnsi="Sylfaen" w:cs="Times New Roman"/>
          <w:sz w:val="24"/>
          <w:szCs w:val="24"/>
          <w:lang w:val="hy-AM" w:eastAsia="x-none"/>
        </w:rPr>
        <w:tab/>
      </w:r>
      <w:r>
        <w:rPr>
          <w:rFonts w:ascii="Sylfaen" w:eastAsia="Calibri" w:hAnsi="Sylfaen" w:cs="Times New Roman"/>
          <w:sz w:val="24"/>
          <w:szCs w:val="24"/>
          <w:lang w:val="hy-AM" w:eastAsia="x-none"/>
        </w:rPr>
        <w:tab/>
      </w:r>
      <w:r>
        <w:rPr>
          <w:rFonts w:ascii="Sylfaen" w:eastAsia="Calibri" w:hAnsi="Sylfaen" w:cs="Times New Roman"/>
          <w:sz w:val="24"/>
          <w:szCs w:val="24"/>
          <w:lang w:val="hy-AM" w:eastAsia="x-none"/>
        </w:rPr>
        <w:tab/>
      </w:r>
      <w:r>
        <w:rPr>
          <w:rFonts w:ascii="Sylfaen" w:eastAsia="Calibri" w:hAnsi="Sylfaen" w:cs="Times New Roman"/>
          <w:sz w:val="24"/>
          <w:szCs w:val="24"/>
          <w:lang w:val="hy-AM" w:eastAsia="x-none"/>
        </w:rPr>
        <w:tab/>
        <w:t xml:space="preserve">    Մ.Հովսեփյան</w:t>
      </w:r>
    </w:p>
    <w:p w14:paraId="3EF7DCF4" w14:textId="77777777" w:rsidR="003802EB" w:rsidRDefault="003802EB"/>
    <w:sectPr w:rsidR="003802EB" w:rsidSect="0098413D">
      <w:pgSz w:w="12240" w:h="15840"/>
      <w:pgMar w:top="900" w:right="81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F2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3D"/>
    <w:rsid w:val="003802EB"/>
    <w:rsid w:val="0098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CF063"/>
  <w15:chartTrackingRefBased/>
  <w15:docId w15:val="{38496D44-3649-4034-93F8-4B5093CC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13D"/>
    <w:pPr>
      <w:spacing w:after="0" w:line="276" w:lineRule="auto"/>
      <w:jc w:val="center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98413D"/>
    <w:pPr>
      <w:widowControl w:val="0"/>
      <w:autoSpaceDE w:val="0"/>
      <w:autoSpaceDN w:val="0"/>
      <w:spacing w:line="240" w:lineRule="auto"/>
      <w:ind w:left="3308" w:right="3637" w:hanging="656"/>
      <w:jc w:val="left"/>
    </w:pPr>
    <w:rPr>
      <w:rFonts w:ascii="Sylfaen" w:eastAsia="Sylfaen" w:hAnsi="Sylfaen" w:cs="Sylfaen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98413D"/>
    <w:rPr>
      <w:rFonts w:ascii="Sylfaen" w:eastAsia="Sylfaen" w:hAnsi="Sylfaen" w:cs="Sylfaen"/>
      <w:sz w:val="32"/>
      <w:szCs w:val="32"/>
    </w:rPr>
  </w:style>
  <w:style w:type="character" w:customStyle="1" w:styleId="ListParagraphChar">
    <w:name w:val="List Paragraph Char"/>
    <w:aliases w:val="Akapit z listą BS Char,List Paragraph 1 Char,List_Paragraph Char,Multilevel para_II Char,Абзац списка1 Char"/>
    <w:link w:val="ListParagraph"/>
    <w:uiPriority w:val="34"/>
    <w:locked/>
    <w:rsid w:val="0098413D"/>
    <w:rPr>
      <w:rFonts w:ascii="Calibri" w:eastAsia="Calibri" w:hAnsi="Calibri" w:cs="Times New Roman"/>
      <w:lang w:val="ru-RU"/>
    </w:rPr>
  </w:style>
  <w:style w:type="paragraph" w:styleId="ListParagraph">
    <w:name w:val="List Paragraph"/>
    <w:aliases w:val="Akapit z listą BS,List Paragraph 1,List_Paragraph,Multilevel para_II,Абзац списка1"/>
    <w:basedOn w:val="Normal"/>
    <w:link w:val="ListParagraphChar"/>
    <w:uiPriority w:val="34"/>
    <w:qFormat/>
    <w:rsid w:val="0098413D"/>
    <w:pPr>
      <w:spacing w:after="200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</dc:creator>
  <cp:keywords/>
  <dc:description/>
  <cp:lastModifiedBy>Vard</cp:lastModifiedBy>
  <cp:revision>1</cp:revision>
  <dcterms:created xsi:type="dcterms:W3CDTF">2022-09-12T09:59:00Z</dcterms:created>
  <dcterms:modified xsi:type="dcterms:W3CDTF">2022-09-12T10:02:00Z</dcterms:modified>
</cp:coreProperties>
</file>